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7DA5" w14:textId="77777777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NC 5th DISTRICT DEMOCRATIC PARTY CONVENTION NOTICE</w:t>
      </w:r>
    </w:p>
    <w:p w14:paraId="2C79F4D7" w14:textId="77777777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Saturday, </w:t>
      </w:r>
      <w:r>
        <w:rPr>
          <w:rFonts w:ascii="Tahoma" w:eastAsia="Tahoma" w:hAnsi="Tahoma" w:cs="Tahoma"/>
          <w:b/>
        </w:rPr>
        <w:t>May 20</w:t>
      </w:r>
      <w:r>
        <w:rPr>
          <w:rFonts w:ascii="Tahoma" w:eastAsia="Tahoma" w:hAnsi="Tahoma" w:cs="Tahoma"/>
          <w:b/>
        </w:rPr>
        <w:t>, 20</w:t>
      </w:r>
      <w:r>
        <w:rPr>
          <w:rFonts w:ascii="Tahoma" w:eastAsia="Tahoma" w:hAnsi="Tahoma" w:cs="Tahoma"/>
          <w:b/>
        </w:rPr>
        <w:t>23</w:t>
      </w:r>
    </w:p>
    <w:p w14:paraId="2C0D6990" w14:textId="77777777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ALL DEMOCRATS WELCOME</w:t>
      </w:r>
    </w:p>
    <w:p w14:paraId="24D21F8F" w14:textId="77777777" w:rsidR="001367CE" w:rsidRPr="001367CE" w:rsidRDefault="001367CE" w:rsidP="001367CE">
      <w:pPr>
        <w:pStyle w:val="font9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000000"/>
          <w:sz w:val="22"/>
          <w:szCs w:val="22"/>
        </w:rPr>
      </w:pPr>
      <w:r w:rsidRPr="001367CE"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Next Digital Print</w:t>
      </w:r>
    </w:p>
    <w:p w14:paraId="2C117AAE" w14:textId="77777777" w:rsidR="001367CE" w:rsidRPr="001367CE" w:rsidRDefault="001367CE" w:rsidP="001367CE">
      <w:pPr>
        <w:pStyle w:val="font9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000000"/>
          <w:sz w:val="22"/>
          <w:szCs w:val="22"/>
        </w:rPr>
      </w:pPr>
      <w:r w:rsidRPr="001367CE"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6517 Old US 421</w:t>
      </w:r>
    </w:p>
    <w:p w14:paraId="359C34DC" w14:textId="77777777" w:rsidR="001367CE" w:rsidRDefault="001367CE" w:rsidP="001367CE">
      <w:pPr>
        <w:pStyle w:val="font9"/>
        <w:spacing w:before="0" w:beforeAutospacing="0" w:after="0" w:afterAutospacing="0"/>
        <w:jc w:val="center"/>
        <w:textAlignment w:val="baseline"/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  <w:r w:rsidRPr="001367CE"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East Bend, NC 27018</w:t>
      </w:r>
    </w:p>
    <w:p w14:paraId="25527B53" w14:textId="3A356A2F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9 a.m. – 1</w:t>
      </w:r>
      <w:r>
        <w:rPr>
          <w:rFonts w:ascii="Tahoma" w:eastAsia="Tahoma" w:hAnsi="Tahoma" w:cs="Tahoma"/>
          <w:b/>
        </w:rPr>
        <w:t>0</w:t>
      </w:r>
      <w:r>
        <w:rPr>
          <w:rFonts w:ascii="Tahoma" w:eastAsia="Tahoma" w:hAnsi="Tahoma" w:cs="Tahoma"/>
          <w:b/>
        </w:rPr>
        <w:t xml:space="preserve"> a.m. REGISTRATION</w:t>
      </w:r>
    </w:p>
    <w:p w14:paraId="2643B993" w14:textId="1F6565D2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</w:rPr>
        <w:t>0</w:t>
      </w:r>
      <w:r>
        <w:rPr>
          <w:rFonts w:ascii="Tahoma" w:eastAsia="Tahoma" w:hAnsi="Tahoma" w:cs="Tahoma"/>
          <w:b/>
        </w:rPr>
        <w:t>:00 a.m. CONVENTION BEGINS (Registration ends)</w:t>
      </w:r>
    </w:p>
    <w:p w14:paraId="3465CEED" w14:textId="37AA3709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LIGHT REFRESHMENTS WILL BE SERVED</w:t>
      </w:r>
    </w:p>
    <w:p w14:paraId="73B83215" w14:textId="77777777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</w:p>
    <w:p w14:paraId="77AA91A4" w14:textId="77777777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 xml:space="preserve">Welcome and Call to Order -- Charlie Wallin, Chairperson </w:t>
      </w:r>
    </w:p>
    <w:p w14:paraId="6EFFF6D9" w14:textId="77777777" w:rsidR="00C85CD1" w:rsidRPr="00C85CD1" w:rsidRDefault="00C85CD1" w:rsidP="00C85C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NCDP Inclusion Statement</w:t>
      </w:r>
    </w:p>
    <w:p w14:paraId="6CADD46C" w14:textId="77777777" w:rsidR="00C85CD1" w:rsidRPr="00C85CD1" w:rsidRDefault="00C85CD1" w:rsidP="00C85CD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“All public meetings at all levels of the North Carolina Democratic</w:t>
      </w:r>
    </w:p>
    <w:p w14:paraId="63BB1B28" w14:textId="77777777" w:rsidR="00C85CD1" w:rsidRPr="00C85CD1" w:rsidRDefault="00C85CD1" w:rsidP="00C85C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Party shall be open to all members of the Democratic Party regardless of race,</w:t>
      </w:r>
    </w:p>
    <w:p w14:paraId="7068DACF" w14:textId="1B955D1A" w:rsidR="00C85CD1" w:rsidRPr="00C85CD1" w:rsidRDefault="00C85CD1" w:rsidP="00C85C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sex, age, color, creed, national origin, religion, ethnic identity, sexual orientation,</w:t>
      </w:r>
      <w:r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>gender identity and expression, economic status, or disability. In order that the</w:t>
      </w:r>
      <w:r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>Democratic Party at all levels be an open Party, which includes rather than</w:t>
      </w:r>
      <w:r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 xml:space="preserve">excludes people from participation, a program of </w:t>
      </w:r>
      <w:r w:rsidRPr="00C85CD1">
        <w:rPr>
          <w:rFonts w:ascii="Tahoma" w:eastAsia="Arial" w:hAnsi="Tahoma" w:cs="Tahoma"/>
        </w:rPr>
        <w:t xml:space="preserve">effective </w:t>
      </w:r>
      <w:r>
        <w:rPr>
          <w:rFonts w:ascii="Tahoma" w:eastAsia="Arial" w:hAnsi="Tahoma" w:cs="Tahoma"/>
        </w:rPr>
        <w:t>affirmative</w:t>
      </w:r>
      <w:r w:rsidRPr="00C85CD1">
        <w:rPr>
          <w:rFonts w:ascii="Tahoma" w:eastAsia="Arial" w:hAnsi="Tahoma" w:cs="Tahoma"/>
        </w:rPr>
        <w:t xml:space="preserve"> action</w:t>
      </w:r>
      <w:r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>has been adopted by the North Carolina Democratic Party. Discrimination on</w:t>
      </w:r>
      <w:r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>the basis of ‘status’ in the conduct of North Carolina Democratic Party affairs is</w:t>
      </w:r>
      <w:r w:rsidRPr="00C85CD1">
        <w:rPr>
          <w:rFonts w:ascii="Tahoma" w:eastAsia="Arial" w:hAnsi="Tahoma" w:cs="Tahoma"/>
        </w:rPr>
        <w:t xml:space="preserve"> </w:t>
      </w:r>
      <w:r w:rsidRPr="00C85CD1">
        <w:rPr>
          <w:rFonts w:ascii="Tahoma" w:eastAsia="Arial" w:hAnsi="Tahoma" w:cs="Tahoma"/>
        </w:rPr>
        <w:t>prohibited.”</w:t>
      </w:r>
    </w:p>
    <w:p w14:paraId="15A3BD18" w14:textId="5D37AEB9" w:rsidR="00C85CD1" w:rsidRDefault="00C85CD1" w:rsidP="00C85C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Moment of Silence</w:t>
      </w:r>
    </w:p>
    <w:p w14:paraId="019F341C" w14:textId="659EBC1E" w:rsidR="00C85CD1" w:rsidRPr="00C85CD1" w:rsidRDefault="00C85CD1" w:rsidP="00C85C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Pledge of Allegiance</w:t>
      </w:r>
    </w:p>
    <w:p w14:paraId="539EC1DB" w14:textId="77777777" w:rsidR="00C85CD1" w:rsidRPr="00C85CD1" w:rsidRDefault="00C85CD1" w:rsidP="00C85CD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>United States of America</w:t>
      </w:r>
    </w:p>
    <w:p w14:paraId="0C7FC46E" w14:textId="77777777" w:rsidR="00C85CD1" w:rsidRPr="00C85CD1" w:rsidRDefault="00C85CD1" w:rsidP="00C85CD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C85CD1">
        <w:rPr>
          <w:rFonts w:ascii="Tahoma" w:eastAsia="Arial" w:hAnsi="Tahoma" w:cs="Tahoma"/>
        </w:rPr>
        <w:t xml:space="preserve">NC Salute to the Flag: </w:t>
      </w:r>
    </w:p>
    <w:p w14:paraId="1070388E" w14:textId="50764E18" w:rsidR="00C85CD1" w:rsidRPr="00C85CD1" w:rsidRDefault="00C85CD1" w:rsidP="00C85C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ahoma" w:eastAsia="Arial" w:hAnsi="Tahoma" w:cs="Tahoma"/>
          <w:i/>
          <w:iCs/>
        </w:rPr>
      </w:pPr>
      <w:r w:rsidRPr="00C85CD1">
        <w:rPr>
          <w:rFonts w:ascii="Tahoma" w:eastAsia="Arial" w:hAnsi="Tahoma" w:cs="Tahoma"/>
          <w:i/>
          <w:iCs/>
        </w:rPr>
        <w:t>"I salute the flag of North Carolina and pledge to the Old North State love, loyalty, and faith."</w:t>
      </w:r>
    </w:p>
    <w:p w14:paraId="4D37926C" w14:textId="525B3795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Message from State Chair</w:t>
      </w:r>
    </w:p>
    <w:p w14:paraId="67F91445" w14:textId="588B939D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 xml:space="preserve">Introduction of Elected Officials – </w:t>
      </w:r>
      <w:r w:rsidR="00755A01">
        <w:rPr>
          <w:rFonts w:ascii="Tahoma" w:eastAsia="Arial" w:hAnsi="Tahoma" w:cs="Tahoma"/>
        </w:rPr>
        <w:t>Dave Wils</w:t>
      </w:r>
      <w:r w:rsidRPr="00755A01">
        <w:rPr>
          <w:rFonts w:ascii="Tahoma" w:eastAsia="Arial" w:hAnsi="Tahoma" w:cs="Tahoma"/>
        </w:rPr>
        <w:t xml:space="preserve">, </w:t>
      </w:r>
      <w:r w:rsidR="00755A01">
        <w:rPr>
          <w:rFonts w:ascii="Tahoma" w:eastAsia="Arial" w:hAnsi="Tahoma" w:cs="Tahoma"/>
        </w:rPr>
        <w:t>2</w:t>
      </w:r>
      <w:r w:rsidR="00755A01" w:rsidRPr="00755A01">
        <w:rPr>
          <w:rFonts w:ascii="Tahoma" w:eastAsia="Arial" w:hAnsi="Tahoma" w:cs="Tahoma"/>
          <w:vertAlign w:val="superscript"/>
        </w:rPr>
        <w:t>nd</w:t>
      </w:r>
      <w:r w:rsidR="00755A01">
        <w:rPr>
          <w:rFonts w:ascii="Tahoma" w:eastAsia="Arial" w:hAnsi="Tahoma" w:cs="Tahoma"/>
        </w:rPr>
        <w:t xml:space="preserve"> </w:t>
      </w:r>
      <w:r w:rsidRPr="00755A01">
        <w:rPr>
          <w:rFonts w:ascii="Tahoma" w:eastAsia="Arial" w:hAnsi="Tahoma" w:cs="Tahoma"/>
        </w:rPr>
        <w:t xml:space="preserve">Vice Chairperson </w:t>
      </w:r>
    </w:p>
    <w:p w14:paraId="598B8F81" w14:textId="5FB6A135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Declaration of Quorum –</w:t>
      </w:r>
      <w:r w:rsidR="00755A01" w:rsidRPr="00755A01">
        <w:rPr>
          <w:rFonts w:ascii="Tahoma" w:eastAsia="Arial" w:hAnsi="Tahoma" w:cs="Tahoma"/>
        </w:rPr>
        <w:t>Darrell Wilson</w:t>
      </w:r>
      <w:r w:rsidRPr="00755A01">
        <w:rPr>
          <w:rFonts w:ascii="Tahoma" w:eastAsia="Arial" w:hAnsi="Tahoma" w:cs="Tahoma"/>
        </w:rPr>
        <w:t>, Secreta</w:t>
      </w:r>
      <w:r w:rsidR="00755A01" w:rsidRPr="00755A01">
        <w:rPr>
          <w:rFonts w:ascii="Tahoma" w:eastAsia="Arial" w:hAnsi="Tahoma" w:cs="Tahoma"/>
        </w:rPr>
        <w:t>ry</w:t>
      </w:r>
    </w:p>
    <w:p w14:paraId="5A0D2C0B" w14:textId="77777777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 xml:space="preserve">Approval of Agenda </w:t>
      </w:r>
    </w:p>
    <w:p w14:paraId="465F7637" w14:textId="7C535175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Approval of Standing Rules</w:t>
      </w:r>
    </w:p>
    <w:p w14:paraId="5746FC1D" w14:textId="77777777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Committee Reports</w:t>
      </w:r>
    </w:p>
    <w:p w14:paraId="5942C019" w14:textId="02C2C2F5" w:rsidR="001367CE" w:rsidRPr="00755A01" w:rsidRDefault="001367CE" w:rsidP="00136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Minutes from 20</w:t>
      </w:r>
      <w:r w:rsidR="004D72B1">
        <w:rPr>
          <w:rFonts w:ascii="Tahoma" w:eastAsia="Arial" w:hAnsi="Tahoma" w:cs="Tahoma"/>
        </w:rPr>
        <w:t>22</w:t>
      </w:r>
      <w:r w:rsidRPr="00755A01">
        <w:rPr>
          <w:rFonts w:ascii="Tahoma" w:eastAsia="Arial" w:hAnsi="Tahoma" w:cs="Tahoma"/>
        </w:rPr>
        <w:t xml:space="preserve"> District Convention </w:t>
      </w:r>
      <w:r w:rsidR="00755A01">
        <w:rPr>
          <w:rFonts w:ascii="Tahoma" w:eastAsia="Arial" w:hAnsi="Tahoma" w:cs="Tahoma"/>
        </w:rPr>
        <w:t>–</w:t>
      </w:r>
      <w:r w:rsidRPr="00755A01">
        <w:rPr>
          <w:rFonts w:ascii="Tahoma" w:eastAsia="Arial" w:hAnsi="Tahoma" w:cs="Tahoma"/>
        </w:rPr>
        <w:t xml:space="preserve"> </w:t>
      </w:r>
      <w:r w:rsidR="00755A01">
        <w:rPr>
          <w:rFonts w:ascii="Tahoma" w:eastAsia="Arial" w:hAnsi="Tahoma" w:cs="Tahoma"/>
        </w:rPr>
        <w:t>Darrell Wilson, Secretary</w:t>
      </w:r>
    </w:p>
    <w:p w14:paraId="70D05792" w14:textId="5C3D86DA" w:rsidR="001367CE" w:rsidRPr="00755A01" w:rsidRDefault="001367CE" w:rsidP="00136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 xml:space="preserve">Treasurer’s Report -- </w:t>
      </w:r>
      <w:r w:rsidR="00755A01" w:rsidRPr="00755A01">
        <w:rPr>
          <w:rFonts w:ascii="Tahoma" w:eastAsia="Arial" w:hAnsi="Tahoma" w:cs="Tahoma"/>
        </w:rPr>
        <w:t>Phyllis Russell</w:t>
      </w:r>
      <w:r w:rsidRPr="00755A01">
        <w:rPr>
          <w:rFonts w:ascii="Tahoma" w:eastAsia="Arial" w:hAnsi="Tahoma" w:cs="Tahoma"/>
        </w:rPr>
        <w:t>, Treasurer</w:t>
      </w:r>
    </w:p>
    <w:p w14:paraId="6E312823" w14:textId="695893AB" w:rsidR="001367CE" w:rsidRPr="00755A01" w:rsidRDefault="001367CE" w:rsidP="00136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Social Media –Mandy Marxen</w:t>
      </w:r>
      <w:r w:rsidR="00755A01">
        <w:rPr>
          <w:rFonts w:ascii="Tahoma" w:eastAsia="Arial" w:hAnsi="Tahoma" w:cs="Tahoma"/>
        </w:rPr>
        <w:t>, 3</w:t>
      </w:r>
      <w:r w:rsidR="00755A01" w:rsidRPr="00755A01">
        <w:rPr>
          <w:rFonts w:ascii="Tahoma" w:eastAsia="Arial" w:hAnsi="Tahoma" w:cs="Tahoma"/>
          <w:vertAlign w:val="superscript"/>
        </w:rPr>
        <w:t>rd</w:t>
      </w:r>
      <w:r w:rsidR="00755A01">
        <w:rPr>
          <w:rFonts w:ascii="Tahoma" w:eastAsia="Arial" w:hAnsi="Tahoma" w:cs="Tahoma"/>
        </w:rPr>
        <w:t xml:space="preserve"> Vice Chairperson</w:t>
      </w:r>
    </w:p>
    <w:p w14:paraId="6EDDB48F" w14:textId="410503EC" w:rsidR="001367CE" w:rsidRPr="00755A01" w:rsidRDefault="001367CE" w:rsidP="00136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POO-</w:t>
      </w:r>
      <w:r w:rsidR="00755A01" w:rsidRPr="00755A01">
        <w:t xml:space="preserve"> </w:t>
      </w:r>
      <w:r w:rsidR="00755A01" w:rsidRPr="00755A01">
        <w:rPr>
          <w:rFonts w:ascii="Tahoma" w:eastAsia="Arial" w:hAnsi="Tahoma" w:cs="Tahoma"/>
        </w:rPr>
        <w:t>T.H.M. Gellar-Goad</w:t>
      </w:r>
      <w:r w:rsidR="00755A01">
        <w:rPr>
          <w:rFonts w:ascii="Tahoma" w:eastAsia="Arial" w:hAnsi="Tahoma" w:cs="Tahoma"/>
        </w:rPr>
        <w:t>/</w:t>
      </w:r>
      <w:r w:rsidRPr="00755A01">
        <w:rPr>
          <w:rFonts w:ascii="Tahoma" w:eastAsia="Arial" w:hAnsi="Tahoma" w:cs="Tahoma"/>
        </w:rPr>
        <w:t>Jeff Marshall</w:t>
      </w:r>
    </w:p>
    <w:p w14:paraId="4A64B6E1" w14:textId="7F8DC98F" w:rsidR="001367CE" w:rsidRPr="00755A01" w:rsidRDefault="001367CE" w:rsidP="00136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DNC-DD Adams/</w:t>
      </w:r>
      <w:r w:rsidR="00755A01">
        <w:rPr>
          <w:rFonts w:ascii="Tahoma" w:eastAsia="Arial" w:hAnsi="Tahoma" w:cs="Tahoma"/>
        </w:rPr>
        <w:t>Jenny Marshall</w:t>
      </w:r>
    </w:p>
    <w:p w14:paraId="14C8A2FE" w14:textId="6FC9F16F" w:rsidR="001367CE" w:rsidRDefault="00755A01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Chuck Hubbard-Keynote Speaker</w:t>
      </w:r>
    </w:p>
    <w:p w14:paraId="2DB7B506" w14:textId="53FAA936" w:rsidR="00755A01" w:rsidRPr="00755A01" w:rsidRDefault="00755A01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Special Speaker State Party</w:t>
      </w:r>
    </w:p>
    <w:p w14:paraId="7021A829" w14:textId="23DFD785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 xml:space="preserve">Elections </w:t>
      </w:r>
      <w:r w:rsidR="00755A01">
        <w:rPr>
          <w:rFonts w:ascii="Tahoma" w:eastAsia="Arial" w:hAnsi="Tahoma" w:cs="Tahoma"/>
        </w:rPr>
        <w:t>–</w:t>
      </w:r>
      <w:r w:rsidRPr="00755A01">
        <w:rPr>
          <w:rFonts w:ascii="Tahoma" w:eastAsia="Arial" w:hAnsi="Tahoma" w:cs="Tahoma"/>
        </w:rPr>
        <w:t xml:space="preserve"> </w:t>
      </w:r>
      <w:r w:rsidR="00755A01">
        <w:rPr>
          <w:rFonts w:ascii="Tahoma" w:eastAsia="Arial" w:hAnsi="Tahoma" w:cs="Tahoma"/>
        </w:rPr>
        <w:t>Shelley Wallin</w:t>
      </w:r>
      <w:r w:rsidRPr="00755A01">
        <w:rPr>
          <w:rFonts w:ascii="Tahoma" w:eastAsia="Arial" w:hAnsi="Tahoma" w:cs="Tahoma"/>
        </w:rPr>
        <w:t>, Parliamentarian</w:t>
      </w:r>
    </w:p>
    <w:p w14:paraId="563D2E72" w14:textId="77777777" w:rsidR="001367CE" w:rsidRPr="00755A01" w:rsidRDefault="001367CE" w:rsidP="00136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Elect, from among the active Democrats of the congressional district, officers of the congressional district executive committee:</w:t>
      </w:r>
    </w:p>
    <w:p w14:paraId="042BA781" w14:textId="3FEAE6C0" w:rsidR="001367CE" w:rsidRPr="00755A01" w:rsidRDefault="001367CE" w:rsidP="00136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Elect District Chairperson</w:t>
      </w:r>
      <w:r w:rsidR="00755A01">
        <w:rPr>
          <w:rFonts w:ascii="Tahoma" w:eastAsia="Arial" w:hAnsi="Tahoma" w:cs="Tahoma"/>
        </w:rPr>
        <w:t>-Darlene Sekerak</w:t>
      </w:r>
    </w:p>
    <w:p w14:paraId="19C5BC68" w14:textId="06BCA6CC" w:rsidR="001367CE" w:rsidRPr="00755A01" w:rsidRDefault="001367CE" w:rsidP="00136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Elect District First Vice Chairperson</w:t>
      </w:r>
      <w:r w:rsidR="00755A01">
        <w:rPr>
          <w:rFonts w:ascii="Tahoma" w:eastAsia="Arial" w:hAnsi="Tahoma" w:cs="Tahoma"/>
        </w:rPr>
        <w:t>-New Chair</w:t>
      </w:r>
    </w:p>
    <w:p w14:paraId="51D9B2A1" w14:textId="1B4FB28E" w:rsidR="001367CE" w:rsidRPr="00755A01" w:rsidRDefault="001367CE" w:rsidP="00136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lastRenderedPageBreak/>
        <w:t>Elect District Second Vice Chairperson</w:t>
      </w:r>
      <w:r w:rsidR="00755A01">
        <w:rPr>
          <w:rFonts w:ascii="Tahoma" w:eastAsia="Arial" w:hAnsi="Tahoma" w:cs="Tahoma"/>
        </w:rPr>
        <w:t>-New Chair</w:t>
      </w:r>
    </w:p>
    <w:p w14:paraId="27A6A3F4" w14:textId="607CC3B2" w:rsidR="001367CE" w:rsidRPr="00755A01" w:rsidRDefault="001367CE" w:rsidP="00136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Elect District Third Vice Chairperson</w:t>
      </w:r>
      <w:r w:rsidR="00755A01">
        <w:rPr>
          <w:rFonts w:ascii="Tahoma" w:eastAsia="Arial" w:hAnsi="Tahoma" w:cs="Tahoma"/>
        </w:rPr>
        <w:t>-New Chair</w:t>
      </w:r>
    </w:p>
    <w:p w14:paraId="16498560" w14:textId="121BBF3D" w:rsidR="001367CE" w:rsidRPr="00C85CD1" w:rsidRDefault="001367CE" w:rsidP="00C85C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hAnsi="Tahoma" w:cs="Tahoma"/>
        </w:rPr>
      </w:pPr>
      <w:r w:rsidRPr="00755A01">
        <w:rPr>
          <w:rFonts w:ascii="Tahoma" w:eastAsia="Arial" w:hAnsi="Tahoma" w:cs="Tahoma"/>
        </w:rPr>
        <w:t>Elect District Secretary</w:t>
      </w:r>
      <w:r w:rsidR="00755A01">
        <w:rPr>
          <w:rFonts w:ascii="Tahoma" w:eastAsia="Arial" w:hAnsi="Tahoma" w:cs="Tahoma"/>
        </w:rPr>
        <w:t>-New Chai</w:t>
      </w:r>
      <w:r w:rsidR="00C85CD1">
        <w:rPr>
          <w:rFonts w:ascii="Tahoma" w:eastAsia="Arial" w:hAnsi="Tahoma" w:cs="Tahoma"/>
        </w:rPr>
        <w:t>r</w:t>
      </w:r>
    </w:p>
    <w:p w14:paraId="6884A5F3" w14:textId="147E18F3" w:rsidR="00C85CD1" w:rsidRDefault="00C85CD1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Minority Affairs Discussion</w:t>
      </w:r>
    </w:p>
    <w:p w14:paraId="7EDA0E6D" w14:textId="4D845383" w:rsidR="001367CE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>Consider Resolutions and Platforms received from County Conventions</w:t>
      </w:r>
      <w:r w:rsidR="00755A01">
        <w:rPr>
          <w:rFonts w:ascii="Tahoma" w:eastAsia="Arial" w:hAnsi="Tahoma" w:cs="Tahoma"/>
        </w:rPr>
        <w:t>-Ben Spencer</w:t>
      </w:r>
    </w:p>
    <w:p w14:paraId="3AE107F0" w14:textId="375D80AB" w:rsidR="00C85CD1" w:rsidRDefault="00C85CD1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Strategic Planning Committee</w:t>
      </w:r>
    </w:p>
    <w:p w14:paraId="2F0DD867" w14:textId="0E4BC33A" w:rsidR="00C85CD1" w:rsidRPr="00755A01" w:rsidRDefault="00C85CD1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New Business</w:t>
      </w:r>
    </w:p>
    <w:p w14:paraId="0E68783E" w14:textId="77777777" w:rsidR="001367CE" w:rsidRPr="00755A01" w:rsidRDefault="001367CE" w:rsidP="00136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Arial" w:hAnsi="Tahoma" w:cs="Tahoma"/>
        </w:rPr>
      </w:pPr>
      <w:r w:rsidRPr="00755A01">
        <w:rPr>
          <w:rFonts w:ascii="Tahoma" w:eastAsia="Arial" w:hAnsi="Tahoma" w:cs="Tahoma"/>
        </w:rPr>
        <w:t xml:space="preserve">Announcements </w:t>
      </w:r>
    </w:p>
    <w:p w14:paraId="0CE40622" w14:textId="7954ABD4" w:rsidR="00C85CD1" w:rsidRPr="00C85CD1" w:rsidRDefault="00C85CD1" w:rsidP="00C85CD1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C85CD1">
        <w:rPr>
          <w:rFonts w:ascii="Tahoma" w:hAnsi="Tahoma" w:cs="Tahoma"/>
        </w:rPr>
        <w:t xml:space="preserve">NCDP’s 2022 Summer SEC Meeting – Saturday, June </w:t>
      </w:r>
      <w:r w:rsidRPr="00C85CD1">
        <w:rPr>
          <w:rFonts w:ascii="Tahoma" w:hAnsi="Tahoma" w:cs="Tahoma"/>
        </w:rPr>
        <w:t>24</w:t>
      </w:r>
      <w:r w:rsidRPr="00C85CD1">
        <w:rPr>
          <w:rFonts w:ascii="Tahoma" w:hAnsi="Tahoma" w:cs="Tahoma"/>
          <w:vertAlign w:val="superscript"/>
        </w:rPr>
        <w:t>th</w:t>
      </w:r>
      <w:r w:rsidRPr="00C85CD1">
        <w:rPr>
          <w:rFonts w:ascii="Tahoma" w:hAnsi="Tahoma" w:cs="Tahoma"/>
        </w:rPr>
        <w:t xml:space="preserve"> </w:t>
      </w:r>
    </w:p>
    <w:p w14:paraId="06C045BE" w14:textId="2DF759D9" w:rsidR="00C85CD1" w:rsidRPr="00C85CD1" w:rsidRDefault="00C85CD1" w:rsidP="00C85CD1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C85CD1">
        <w:rPr>
          <w:rFonts w:ascii="Tahoma" w:hAnsi="Tahoma" w:cs="Tahoma"/>
        </w:rPr>
        <w:t xml:space="preserve">NCDP’s 2022 Unity Dinner – Saturday, June </w:t>
      </w:r>
      <w:r w:rsidRPr="00C85CD1">
        <w:rPr>
          <w:rFonts w:ascii="Tahoma" w:hAnsi="Tahoma" w:cs="Tahoma"/>
        </w:rPr>
        <w:t>24</w:t>
      </w:r>
      <w:r w:rsidRPr="00C85CD1">
        <w:rPr>
          <w:rFonts w:ascii="Tahoma" w:hAnsi="Tahoma" w:cs="Tahoma"/>
          <w:vertAlign w:val="superscript"/>
        </w:rPr>
        <w:t>th</w:t>
      </w:r>
      <w:r w:rsidRPr="00C85CD1">
        <w:rPr>
          <w:rFonts w:ascii="Tahoma" w:hAnsi="Tahoma" w:cs="Tahoma"/>
        </w:rPr>
        <w:t xml:space="preserve"> </w:t>
      </w:r>
    </w:p>
    <w:p w14:paraId="7970CE62" w14:textId="77777777" w:rsidR="001367CE" w:rsidRDefault="001367CE" w:rsidP="001367CE">
      <w:pPr>
        <w:spacing w:after="0"/>
        <w:rPr>
          <w:rFonts w:ascii="Tahoma" w:eastAsia="Tahoma" w:hAnsi="Tahoma" w:cs="Tahoma"/>
          <w:b/>
        </w:rPr>
      </w:pPr>
    </w:p>
    <w:p w14:paraId="532411BD" w14:textId="77777777" w:rsidR="001367CE" w:rsidRDefault="001367CE" w:rsidP="001367CE">
      <w:pPr>
        <w:pStyle w:val="font9"/>
        <w:spacing w:before="0" w:beforeAutospacing="0" w:after="0" w:afterAutospacing="0"/>
        <w:jc w:val="center"/>
        <w:textAlignment w:val="baseline"/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785C02" w14:textId="77777777" w:rsidR="001367CE" w:rsidRDefault="001367CE" w:rsidP="001367CE">
      <w:pPr>
        <w:pStyle w:val="font9"/>
        <w:spacing w:before="0" w:beforeAutospacing="0" w:after="0" w:afterAutospacing="0"/>
        <w:jc w:val="center"/>
        <w:textAlignment w:val="baseline"/>
        <w:rPr>
          <w:rStyle w:val="color15"/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2BB32BF" w14:textId="77777777" w:rsidR="001367CE" w:rsidRPr="001367CE" w:rsidRDefault="001367CE" w:rsidP="001367CE">
      <w:pPr>
        <w:pStyle w:val="font9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B5CF926" w14:textId="06134367" w:rsidR="001367CE" w:rsidRDefault="001367CE" w:rsidP="001367CE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14:paraId="1204326C" w14:textId="77777777" w:rsidR="001367CE" w:rsidRDefault="001367CE" w:rsidP="001367CE">
      <w:pPr>
        <w:jc w:val="center"/>
      </w:pPr>
    </w:p>
    <w:sectPr w:rsidR="001367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82D4" w14:textId="77777777" w:rsidR="00053803" w:rsidRDefault="00053803" w:rsidP="001367CE">
      <w:pPr>
        <w:spacing w:after="0" w:line="240" w:lineRule="auto"/>
      </w:pPr>
      <w:r>
        <w:separator/>
      </w:r>
    </w:p>
  </w:endnote>
  <w:endnote w:type="continuationSeparator" w:id="0">
    <w:p w14:paraId="6CEE9693" w14:textId="77777777" w:rsidR="00053803" w:rsidRDefault="00053803" w:rsidP="0013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59DD" w14:textId="77777777" w:rsidR="00053803" w:rsidRDefault="00053803" w:rsidP="001367CE">
      <w:pPr>
        <w:spacing w:after="0" w:line="240" w:lineRule="auto"/>
      </w:pPr>
      <w:r>
        <w:separator/>
      </w:r>
    </w:p>
  </w:footnote>
  <w:footnote w:type="continuationSeparator" w:id="0">
    <w:p w14:paraId="61E2BB8A" w14:textId="77777777" w:rsidR="00053803" w:rsidRDefault="00053803" w:rsidP="0013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FD5A" w14:textId="4D6FAE1B" w:rsidR="001367CE" w:rsidRDefault="001367CE" w:rsidP="001367CE">
    <w:pPr>
      <w:pStyle w:val="Header"/>
      <w:jc w:val="center"/>
    </w:pPr>
    <w:r w:rsidRPr="00C51A0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0771F9E" wp14:editId="2AAE8DE4">
          <wp:simplePos x="0" y="0"/>
          <wp:positionH relativeFrom="page">
            <wp:align>left</wp:align>
          </wp:positionH>
          <wp:positionV relativeFrom="margin">
            <wp:posOffset>-1104265</wp:posOffset>
          </wp:positionV>
          <wp:extent cx="7874635" cy="932180"/>
          <wp:effectExtent l="0" t="0" r="0" b="1270"/>
          <wp:wrapSquare wrapText="bothSides"/>
          <wp:docPr id="2" name="Picture 2" descr="5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d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635" cy="932180"/>
                  </a:xfrm>
                  <a:prstGeom prst="rect">
                    <a:avLst/>
                  </a:prstGeom>
                  <a:solidFill>
                    <a:srgbClr val="0000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242"/>
    <w:multiLevelType w:val="hybridMultilevel"/>
    <w:tmpl w:val="3FD411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B07D75"/>
    <w:multiLevelType w:val="hybridMultilevel"/>
    <w:tmpl w:val="9C48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4639D"/>
    <w:multiLevelType w:val="hybridMultilevel"/>
    <w:tmpl w:val="A3E0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15E2"/>
    <w:multiLevelType w:val="hybridMultilevel"/>
    <w:tmpl w:val="4C9E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883"/>
    <w:multiLevelType w:val="multilevel"/>
    <w:tmpl w:val="4360096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93B57"/>
    <w:multiLevelType w:val="multilevel"/>
    <w:tmpl w:val="6BB8FF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4C1"/>
    <w:multiLevelType w:val="multilevel"/>
    <w:tmpl w:val="BAD27C88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9D6515"/>
    <w:multiLevelType w:val="hybridMultilevel"/>
    <w:tmpl w:val="28908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5A5472"/>
    <w:multiLevelType w:val="multilevel"/>
    <w:tmpl w:val="D04C81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1490562565">
    <w:abstractNumId w:val="6"/>
  </w:num>
  <w:num w:numId="2" w16cid:durableId="975720107">
    <w:abstractNumId w:val="8"/>
  </w:num>
  <w:num w:numId="3" w16cid:durableId="779641079">
    <w:abstractNumId w:val="5"/>
  </w:num>
  <w:num w:numId="4" w16cid:durableId="612597052">
    <w:abstractNumId w:val="4"/>
  </w:num>
  <w:num w:numId="5" w16cid:durableId="2006929878">
    <w:abstractNumId w:val="1"/>
  </w:num>
  <w:num w:numId="6" w16cid:durableId="1383287757">
    <w:abstractNumId w:val="2"/>
  </w:num>
  <w:num w:numId="7" w16cid:durableId="805053919">
    <w:abstractNumId w:val="3"/>
  </w:num>
  <w:num w:numId="8" w16cid:durableId="1501968984">
    <w:abstractNumId w:val="7"/>
  </w:num>
  <w:num w:numId="9" w16cid:durableId="168770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CE"/>
    <w:rsid w:val="00053803"/>
    <w:rsid w:val="001367CE"/>
    <w:rsid w:val="004D72B1"/>
    <w:rsid w:val="00755A01"/>
    <w:rsid w:val="00A53444"/>
    <w:rsid w:val="00C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3DEF"/>
  <w15:chartTrackingRefBased/>
  <w15:docId w15:val="{32E487BE-429E-4286-BA84-9A45FE0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CE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CE"/>
  </w:style>
  <w:style w:type="paragraph" w:styleId="Footer">
    <w:name w:val="footer"/>
    <w:basedOn w:val="Normal"/>
    <w:link w:val="FooterChar"/>
    <w:uiPriority w:val="99"/>
    <w:unhideWhenUsed/>
    <w:rsid w:val="0013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CE"/>
  </w:style>
  <w:style w:type="paragraph" w:customStyle="1" w:styleId="font9">
    <w:name w:val="font_9"/>
    <w:basedOn w:val="Normal"/>
    <w:rsid w:val="0013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1367CE"/>
  </w:style>
  <w:style w:type="paragraph" w:styleId="ListParagraph">
    <w:name w:val="List Paragraph"/>
    <w:basedOn w:val="Normal"/>
    <w:uiPriority w:val="34"/>
    <w:qFormat/>
    <w:rsid w:val="00C85C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Wallin, Charlie</dc:creator>
  <cp:keywords/>
  <dc:description/>
  <cp:lastModifiedBy>Wallin, Charlie</cp:lastModifiedBy>
  <cp:revision>2</cp:revision>
  <dcterms:created xsi:type="dcterms:W3CDTF">2023-04-27T03:08:00Z</dcterms:created>
  <dcterms:modified xsi:type="dcterms:W3CDTF">2023-04-27T03:39:00Z</dcterms:modified>
</cp:coreProperties>
</file>